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3DC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FCB666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包8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04A418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0DAFE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1.供应商可根据自身实际选择性对以上8个包进行报价，未进行报价的包打“/”。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78983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jAwYzliMDM2Yzc1YTFiOWZlMDg4M2Q5NjQ4NTQifQ=="/>
  </w:docVars>
  <w:rsids>
    <w:rsidRoot w:val="241D27BD"/>
    <w:rsid w:val="241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2025-01-17T10:11:00Z</dcterms:created>
  <dc:creator>刘丛瑞</dc:creator>
  <cp:lastModifiedBy>刘丛瑞</cp:lastModifiedBy>
  <dcterms:modified xsi:type="dcterms:W3CDTF">2025-01-17T10:11:30Z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48EEA19706154F769AB8DC5A08B13816_11</vt:lpwstr>
  </property>
</Properties>
</file>